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F" w:rsidRPr="006F319D" w:rsidRDefault="00376ACF" w:rsidP="00376ACF">
      <w:pPr>
        <w:jc w:val="center"/>
        <w:rPr>
          <w:b/>
          <w:sz w:val="28"/>
          <w:szCs w:val="28"/>
        </w:rPr>
      </w:pPr>
      <w:r w:rsidRPr="006F319D">
        <w:rPr>
          <w:b/>
          <w:sz w:val="28"/>
          <w:szCs w:val="28"/>
        </w:rPr>
        <w:t>ФОРМЫ И МЕТОДЫ ОЗДОРОВЛЕНИЯ ДЕТЕЙ</w:t>
      </w:r>
    </w:p>
    <w:p w:rsidR="00376ACF" w:rsidRDefault="00376ACF" w:rsidP="00376ACF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924"/>
        <w:gridCol w:w="3693"/>
        <w:gridCol w:w="2207"/>
      </w:tblGrid>
      <w:tr w:rsidR="00376ACF" w:rsidTr="00583299">
        <w:tc>
          <w:tcPr>
            <w:tcW w:w="458" w:type="dxa"/>
            <w:shd w:val="clear" w:color="auto" w:fill="auto"/>
          </w:tcPr>
          <w:p w:rsidR="00376ACF" w:rsidRPr="009F3248" w:rsidRDefault="00376ACF" w:rsidP="00583299">
            <w:pPr>
              <w:jc w:val="center"/>
              <w:rPr>
                <w:b/>
                <w:highlight w:val="yellow"/>
              </w:rPr>
            </w:pPr>
            <w:r w:rsidRPr="009B10C3">
              <w:rPr>
                <w:b/>
              </w:rPr>
              <w:t>№</w:t>
            </w:r>
          </w:p>
        </w:tc>
        <w:tc>
          <w:tcPr>
            <w:tcW w:w="3420" w:type="dxa"/>
            <w:shd w:val="clear" w:color="auto" w:fill="auto"/>
          </w:tcPr>
          <w:p w:rsidR="00376ACF" w:rsidRPr="009F3248" w:rsidRDefault="00376ACF" w:rsidP="00583299">
            <w:pPr>
              <w:jc w:val="center"/>
              <w:rPr>
                <w:b/>
                <w:highlight w:val="yellow"/>
              </w:rPr>
            </w:pPr>
            <w:r w:rsidRPr="009B10C3">
              <w:rPr>
                <w:b/>
              </w:rPr>
              <w:t>Формы и методы</w:t>
            </w:r>
          </w:p>
        </w:tc>
        <w:tc>
          <w:tcPr>
            <w:tcW w:w="4597" w:type="dxa"/>
            <w:shd w:val="clear" w:color="auto" w:fill="auto"/>
          </w:tcPr>
          <w:p w:rsidR="00376ACF" w:rsidRPr="009F3248" w:rsidRDefault="00376ACF" w:rsidP="00583299">
            <w:pPr>
              <w:jc w:val="center"/>
              <w:rPr>
                <w:b/>
                <w:highlight w:val="yellow"/>
              </w:rPr>
            </w:pPr>
            <w:r w:rsidRPr="009B10C3">
              <w:rPr>
                <w:b/>
              </w:rPr>
              <w:t>Содержание</w:t>
            </w:r>
          </w:p>
        </w:tc>
        <w:tc>
          <w:tcPr>
            <w:tcW w:w="2603" w:type="dxa"/>
            <w:shd w:val="clear" w:color="auto" w:fill="auto"/>
          </w:tcPr>
          <w:p w:rsidR="00376ACF" w:rsidRPr="009F3248" w:rsidRDefault="00376ACF" w:rsidP="00583299">
            <w:pPr>
              <w:jc w:val="center"/>
              <w:rPr>
                <w:b/>
                <w:highlight w:val="yellow"/>
              </w:rPr>
            </w:pPr>
            <w:r w:rsidRPr="009B10C3">
              <w:rPr>
                <w:b/>
              </w:rPr>
              <w:t>Контингент детей</w:t>
            </w: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1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Обеспечение здорового ритма жизни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щадящий режим (адаптационный период);</w:t>
            </w:r>
          </w:p>
          <w:p w:rsidR="00376ACF" w:rsidRDefault="00376ACF" w:rsidP="00583299">
            <w:pPr>
              <w:jc w:val="center"/>
            </w:pPr>
            <w:r>
              <w:t>- гибкий режим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2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Физические упражнения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утренняя гимнастика;</w:t>
            </w:r>
          </w:p>
          <w:p w:rsidR="00376ACF" w:rsidRDefault="00376ACF" w:rsidP="00583299">
            <w:pPr>
              <w:jc w:val="center"/>
            </w:pPr>
            <w:r>
              <w:t xml:space="preserve">- </w:t>
            </w: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оздоровительные</w:t>
            </w:r>
            <w:proofErr w:type="gramEnd"/>
            <w:r>
              <w:t xml:space="preserve"> занятия;</w:t>
            </w:r>
          </w:p>
          <w:p w:rsidR="00376ACF" w:rsidRDefault="00376ACF" w:rsidP="00583299">
            <w:pPr>
              <w:jc w:val="center"/>
            </w:pPr>
            <w:r>
              <w:t xml:space="preserve">занятия плаваньем; </w:t>
            </w:r>
          </w:p>
          <w:p w:rsidR="00376ACF" w:rsidRDefault="00376ACF" w:rsidP="00583299">
            <w:pPr>
              <w:jc w:val="center"/>
            </w:pPr>
            <w:r>
              <w:t>- подвижные и динамичные игры;</w:t>
            </w:r>
          </w:p>
          <w:p w:rsidR="00376ACF" w:rsidRDefault="00376ACF" w:rsidP="00583299">
            <w:pPr>
              <w:jc w:val="center"/>
            </w:pPr>
            <w:r>
              <w:t>профилактическая гимнастика (дыхательная, звуковая, улучшение осанки, плоскостопия, зрения);</w:t>
            </w:r>
          </w:p>
          <w:p w:rsidR="00376ACF" w:rsidRDefault="00376ACF" w:rsidP="00583299">
            <w:pPr>
              <w:jc w:val="center"/>
            </w:pPr>
            <w:r>
              <w:t>- спортивные игры;</w:t>
            </w:r>
          </w:p>
          <w:p w:rsidR="00376ACF" w:rsidRDefault="00376ACF" w:rsidP="00583299">
            <w:pPr>
              <w:jc w:val="center"/>
            </w:pPr>
            <w:r>
              <w:t>- оздоровительный бег;</w:t>
            </w:r>
          </w:p>
          <w:p w:rsidR="00376ACF" w:rsidRDefault="00376ACF" w:rsidP="00583299">
            <w:pPr>
              <w:jc w:val="center"/>
            </w:pPr>
            <w:r>
              <w:t>- дозированная ходьба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</w:p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</w:p>
          <w:p w:rsidR="00376ACF" w:rsidRDefault="00376ACF" w:rsidP="00583299">
            <w:pPr>
              <w:jc w:val="center"/>
            </w:pPr>
          </w:p>
          <w:p w:rsidR="00376ACF" w:rsidRDefault="00376ACF" w:rsidP="00583299"/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  <w:r>
              <w:t xml:space="preserve">старшая – </w:t>
            </w:r>
            <w:proofErr w:type="spellStart"/>
            <w:r>
              <w:t>подг</w:t>
            </w:r>
            <w:proofErr w:type="spellEnd"/>
            <w:r>
              <w:t>. гр.</w:t>
            </w:r>
          </w:p>
          <w:p w:rsidR="00376ACF" w:rsidRDefault="00376ACF" w:rsidP="00583299">
            <w:pPr>
              <w:jc w:val="center"/>
            </w:pPr>
            <w:r>
              <w:t>все кроме яслей</w:t>
            </w: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3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Гигиенические и водные процедуры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умывание;</w:t>
            </w:r>
          </w:p>
          <w:p w:rsidR="00376ACF" w:rsidRDefault="00376ACF" w:rsidP="00583299">
            <w:pPr>
              <w:jc w:val="center"/>
            </w:pPr>
            <w:r>
              <w:t>- мытьё рук;</w:t>
            </w:r>
          </w:p>
          <w:p w:rsidR="00376ACF" w:rsidRDefault="00376ACF" w:rsidP="00583299">
            <w:pPr>
              <w:jc w:val="center"/>
            </w:pPr>
            <w:r>
              <w:t>- игры с водой;</w:t>
            </w:r>
          </w:p>
          <w:p w:rsidR="00376ACF" w:rsidRDefault="00376ACF" w:rsidP="00583299">
            <w:pPr>
              <w:jc w:val="center"/>
            </w:pPr>
            <w:r>
              <w:t>- обширное умывание после дневного сна;</w:t>
            </w:r>
          </w:p>
          <w:p w:rsidR="00376ACF" w:rsidRDefault="00376ACF" w:rsidP="00583299">
            <w:pPr>
              <w:jc w:val="center"/>
            </w:pPr>
            <w:r>
              <w:t>- обеспечение чистоты среды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4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proofErr w:type="spellStart"/>
            <w:proofErr w:type="gramStart"/>
            <w:r>
              <w:t>Свето</w:t>
            </w:r>
            <w:proofErr w:type="spellEnd"/>
            <w:r>
              <w:t xml:space="preserve"> – воздушные</w:t>
            </w:r>
            <w:proofErr w:type="gramEnd"/>
            <w:r>
              <w:t xml:space="preserve"> ванны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проветривание помещений;</w:t>
            </w:r>
          </w:p>
          <w:p w:rsidR="00376ACF" w:rsidRDefault="00376ACF" w:rsidP="00583299">
            <w:pPr>
              <w:jc w:val="center"/>
            </w:pPr>
            <w:r>
              <w:t>- прогулки на свежем воздухе;</w:t>
            </w:r>
          </w:p>
          <w:p w:rsidR="00376ACF" w:rsidRDefault="00376ACF" w:rsidP="00583299">
            <w:pPr>
              <w:jc w:val="center"/>
            </w:pPr>
            <w:r>
              <w:t>- обеспечение температурного режима и чистоты воздуха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5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Активный отдых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развлечение, праздники, игры, забавы;</w:t>
            </w:r>
          </w:p>
          <w:p w:rsidR="00376ACF" w:rsidRDefault="00376ACF" w:rsidP="00583299">
            <w:pPr>
              <w:jc w:val="center"/>
            </w:pPr>
            <w:r>
              <w:t>- дни здоровья;</w:t>
            </w:r>
          </w:p>
          <w:p w:rsidR="00376ACF" w:rsidRDefault="00376ACF" w:rsidP="00583299">
            <w:pPr>
              <w:jc w:val="center"/>
            </w:pPr>
            <w:r>
              <w:t>- каникулы;</w:t>
            </w:r>
          </w:p>
          <w:p w:rsidR="00376ACF" w:rsidRDefault="00376ACF" w:rsidP="00583299">
            <w:pPr>
              <w:jc w:val="center"/>
            </w:pPr>
            <w:r>
              <w:t>- туристические походы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6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proofErr w:type="spellStart"/>
            <w:r>
              <w:t>Арома</w:t>
            </w:r>
            <w:proofErr w:type="spellEnd"/>
            <w:r>
              <w:t xml:space="preserve"> – и </w:t>
            </w:r>
            <w:proofErr w:type="spellStart"/>
            <w:r>
              <w:t>фитотерапия</w:t>
            </w:r>
            <w:proofErr w:type="spellEnd"/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ароматизация помещений;</w:t>
            </w:r>
          </w:p>
          <w:p w:rsidR="00376ACF" w:rsidRDefault="00376ACF" w:rsidP="00583299">
            <w:pPr>
              <w:jc w:val="center"/>
            </w:pPr>
            <w:r>
              <w:t xml:space="preserve">- </w:t>
            </w:r>
            <w:proofErr w:type="spellStart"/>
            <w:r>
              <w:t>фитопитание</w:t>
            </w:r>
            <w:proofErr w:type="spellEnd"/>
            <w:r>
              <w:t xml:space="preserve"> (чай, отвары) 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Диетотерапия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рациональное питание, индивидуальное меню (аллергия)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  <w:p w:rsidR="00376ACF" w:rsidRDefault="00376ACF" w:rsidP="00583299">
            <w:pPr>
              <w:jc w:val="center"/>
            </w:pP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8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proofErr w:type="spellStart"/>
            <w:r>
              <w:t>Свето</w:t>
            </w:r>
            <w:proofErr w:type="spellEnd"/>
            <w:r>
              <w:t xml:space="preserve"> – </w:t>
            </w:r>
            <w:proofErr w:type="spellStart"/>
            <w:r>
              <w:t>цветотерапия</w:t>
            </w:r>
            <w:proofErr w:type="spellEnd"/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обеспечение светового режима;</w:t>
            </w:r>
          </w:p>
          <w:p w:rsidR="00376ACF" w:rsidRDefault="00376ACF" w:rsidP="00583299">
            <w:pPr>
              <w:jc w:val="center"/>
            </w:pPr>
            <w:r>
              <w:t>- цветовое и световое сопровождение среды и учебного процесса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9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Музыкотерапия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- музыкальное сопровождение режимных моментов (укладывание на дневной сон, одевание и раздевание детей и т.д.);</w:t>
            </w:r>
          </w:p>
          <w:p w:rsidR="00376ACF" w:rsidRDefault="00376ACF" w:rsidP="00583299">
            <w:pPr>
              <w:jc w:val="center"/>
            </w:pPr>
            <w:r>
              <w:t>- музыкальное оформление занятий;</w:t>
            </w:r>
          </w:p>
          <w:p w:rsidR="00376ACF" w:rsidRDefault="00376ACF" w:rsidP="00583299">
            <w:pPr>
              <w:jc w:val="center"/>
            </w:pPr>
            <w:r>
              <w:t>- музыкально – театральная деятельность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10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 xml:space="preserve">Аутотренинг, </w:t>
            </w:r>
            <w:proofErr w:type="spellStart"/>
            <w:r>
              <w:lastRenderedPageBreak/>
              <w:t>психогимнастика</w:t>
            </w:r>
            <w:proofErr w:type="spellEnd"/>
            <w:r>
              <w:t xml:space="preserve">, релаксация 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lastRenderedPageBreak/>
              <w:t xml:space="preserve">- игры и упражнения на развитие </w:t>
            </w:r>
            <w:r>
              <w:lastRenderedPageBreak/>
              <w:t>эмоциональной сферы;</w:t>
            </w:r>
          </w:p>
          <w:p w:rsidR="00376ACF" w:rsidRDefault="00376ACF" w:rsidP="00583299">
            <w:pPr>
              <w:jc w:val="center"/>
            </w:pPr>
            <w:r>
              <w:t>- игры тренинга на подавление отрицательных эмоций и снятия невротических состояний;</w:t>
            </w:r>
          </w:p>
          <w:p w:rsidR="00376ACF" w:rsidRDefault="00376ACF" w:rsidP="00583299">
            <w:pPr>
              <w:jc w:val="center"/>
            </w:pPr>
            <w:r>
              <w:t>- коррекция поведения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lastRenderedPageBreak/>
              <w:t>все группы</w:t>
            </w: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lastRenderedPageBreak/>
              <w:t>11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proofErr w:type="spellStart"/>
            <w:r>
              <w:t>Спецзакаливание</w:t>
            </w:r>
            <w:proofErr w:type="spellEnd"/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 xml:space="preserve">- </w:t>
            </w:r>
            <w:proofErr w:type="spellStart"/>
            <w:r>
              <w:t>босикохождение</w:t>
            </w:r>
            <w:proofErr w:type="spellEnd"/>
            <w:r>
              <w:t>;</w:t>
            </w:r>
          </w:p>
          <w:p w:rsidR="00376ACF" w:rsidRDefault="00376ACF" w:rsidP="00583299">
            <w:pPr>
              <w:jc w:val="center"/>
            </w:pPr>
            <w:r>
              <w:t>- игровой массаж;</w:t>
            </w:r>
          </w:p>
          <w:p w:rsidR="00376ACF" w:rsidRDefault="00376ACF" w:rsidP="00583299">
            <w:pPr>
              <w:jc w:val="center"/>
            </w:pPr>
            <w:r>
              <w:t>- дыхательная гимнастика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12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Стимулирующая терапия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 xml:space="preserve">- </w:t>
            </w:r>
            <w:proofErr w:type="spellStart"/>
            <w:r>
              <w:t>адоптогены</w:t>
            </w:r>
            <w:proofErr w:type="spellEnd"/>
            <w:r>
              <w:t xml:space="preserve"> и стимуляторы (по плану оздоровительных мероприятий) 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</w:tc>
      </w:tr>
      <w:tr w:rsidR="00376ACF" w:rsidTr="00583299">
        <w:tc>
          <w:tcPr>
            <w:tcW w:w="458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13</w:t>
            </w:r>
          </w:p>
        </w:tc>
        <w:tc>
          <w:tcPr>
            <w:tcW w:w="3420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Проектная деятельность</w:t>
            </w:r>
          </w:p>
        </w:tc>
        <w:tc>
          <w:tcPr>
            <w:tcW w:w="4597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 xml:space="preserve">- физкультурно-оздоровительная работа, </w:t>
            </w:r>
            <w:proofErr w:type="spellStart"/>
            <w:r>
              <w:t>валеологическое</w:t>
            </w:r>
            <w:proofErr w:type="spellEnd"/>
            <w:r>
              <w:t xml:space="preserve"> образование</w:t>
            </w:r>
          </w:p>
        </w:tc>
        <w:tc>
          <w:tcPr>
            <w:tcW w:w="2603" w:type="dxa"/>
            <w:shd w:val="clear" w:color="auto" w:fill="auto"/>
          </w:tcPr>
          <w:p w:rsidR="00376ACF" w:rsidRDefault="00376ACF" w:rsidP="00583299">
            <w:pPr>
              <w:jc w:val="center"/>
            </w:pPr>
            <w:r>
              <w:t>все группы</w:t>
            </w:r>
          </w:p>
        </w:tc>
      </w:tr>
    </w:tbl>
    <w:p w:rsidR="00376ACF" w:rsidRDefault="00376ACF" w:rsidP="00376ACF">
      <w:pPr>
        <w:jc w:val="center"/>
      </w:pPr>
    </w:p>
    <w:p w:rsidR="00376ACF" w:rsidRDefault="00376ACF" w:rsidP="00376ACF">
      <w:pPr>
        <w:jc w:val="center"/>
      </w:pPr>
    </w:p>
    <w:p w:rsidR="00C241F4" w:rsidRDefault="00C241F4"/>
    <w:sectPr w:rsidR="00C241F4" w:rsidSect="00C2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ACF"/>
    <w:rsid w:val="00376ACF"/>
    <w:rsid w:val="00C2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2017-06-16T00:03:00Z</dcterms:created>
  <dcterms:modified xsi:type="dcterms:W3CDTF">2017-06-16T00:03:00Z</dcterms:modified>
</cp:coreProperties>
</file>